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F3B97" w:rsidR="00AB3B8E" w:rsidP="00AB3B8E" w:rsidRDefault="00AB3B8E" w14:paraId="0B275FE7" w14:textId="02E7BCB1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</w:t>
      </w:r>
      <w:r w:rsidRPr="003F3B97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82396" cy="751820"/>
            <wp:effectExtent l="0" t="0" r="825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29" cy="754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3B97">
        <w:rPr>
          <w:rFonts w:ascii="Arial" w:hAnsi="Arial" w:cs="Arial"/>
          <w:sz w:val="24"/>
          <w:szCs w:val="24"/>
        </w:rPr>
        <w:t> </w:t>
      </w:r>
      <w:r w:rsidRPr="003F3B97">
        <w:rPr>
          <w:rFonts w:ascii="Arial" w:hAnsi="Arial" w:cs="Arial"/>
          <w:sz w:val="24"/>
          <w:szCs w:val="24"/>
        </w:rPr>
        <w:br/>
        <w:t xml:space="preserve">  </w:t>
      </w: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5634"/>
        <w:gridCol w:w="3756"/>
      </w:tblGrid>
      <w:tr w:rsidRPr="003F3B97" w:rsidR="00AB3B8E" w:rsidTr="00DE43F0" w14:paraId="11312F28" w14:textId="77777777">
        <w:tc>
          <w:tcPr>
            <w:tcW w:w="3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F3B97" w:rsidR="00AB3B8E" w:rsidP="00AB3B8E" w:rsidRDefault="00AB3B8E" w14:paraId="0096DA18" w14:textId="77777777">
            <w:pPr>
              <w:spacing w:after="0"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REPUBLIKA HRVATSKA</w:t>
            </w:r>
          </w:p>
          <w:p w:rsidRPr="003F3B97" w:rsidR="00AB3B8E" w:rsidP="00AB3B8E" w:rsidRDefault="00AB3B8E" w14:paraId="36396E89" w14:textId="77777777">
            <w:pPr>
              <w:spacing w:after="0"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OPĆINSKI SUD U KUTINI</w:t>
            </w:r>
          </w:p>
          <w:p w:rsidRPr="003F3B97" w:rsidR="00AB3B8E" w:rsidP="00454D9B" w:rsidRDefault="00C85F4C" w14:paraId="545250DE" w14:textId="77777777">
            <w:pPr>
              <w:spacing w:after="0" w:line="240" w:lineRule="auto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 w:eastAsiaTheme="minorHAnsi"/>
                <w:lang w:val="hr-HR" w:eastAsia="en-US"/>
              </w:rPr>
              <w:t>HRVATSKIH BRANITELJA 1, KUTINA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F3B97" w:rsidR="00AB3B8E" w:rsidP="00AB3B8E" w:rsidRDefault="00AB3B8E" w14:paraId="74F52472" w14:textId="77777777">
            <w:pPr>
              <w:spacing w:after="0"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F3B97" w:rsidR="00AB3B8E" w:rsidP="00AB3B8E" w:rsidRDefault="00AB3B8E" w14:paraId="7B841469" w14:textId="77777777">
            <w:pPr>
              <w:spacing w:after="0"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F3B97" w:rsidR="00AB3B8E" w:rsidP="00AB3B8E" w:rsidRDefault="00AB3B8E" w14:paraId="150FE8AC" w14:textId="77777777">
            <w:pPr>
              <w:spacing w:after="0"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F3B97" w:rsidR="00AB3B8E" w:rsidP="00AB3B8E" w:rsidRDefault="00AB3B8E" w14:paraId="1E5DD0F3" w14:textId="77777777">
            <w:pPr>
              <w:spacing w:after="0"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  <w:p w:rsidRPr="003F3B97" w:rsidR="00AB3B8E" w:rsidP="00A62522" w:rsidRDefault="00FE28B8" w14:paraId="1025B22D" w14:textId="4D02CC11">
            <w:pPr>
              <w:spacing w:after="0" w:line="240" w:lineRule="auto"/>
              <w:jc w:val="right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 w:eastAsiaTheme="minorHAnsi"/>
                <w:lang w:val="hr-HR" w:eastAsia="en-US"/>
              </w:rPr>
              <w:t xml:space="preserve">Poslovni broj: </w:t>
            </w:r>
            <w:proofErr w:type="spellStart"/>
            <w:r>
              <w:rPr>
                <w:rFonts w:ascii="Arial" w:hAnsi="Arial" w:cs="Arial" w:eastAsiaTheme="minorHAnsi"/>
                <w:lang w:val="hr-HR" w:eastAsia="en-US"/>
              </w:rPr>
              <w:t>Pp</w:t>
            </w:r>
            <w:proofErr w:type="spellEnd"/>
            <w:r>
              <w:rPr>
                <w:rFonts w:ascii="Arial" w:hAnsi="Arial" w:cs="Arial" w:eastAsiaTheme="minorHAnsi"/>
                <w:lang w:val="hr-HR" w:eastAsia="en-US"/>
              </w:rPr>
              <w:t xml:space="preserve"> Ikp-</w:t>
            </w:r>
            <w:r w:rsidR="00667726">
              <w:rPr>
                <w:rFonts w:ascii="Arial" w:hAnsi="Arial" w:cs="Arial" w:eastAsiaTheme="minorHAnsi"/>
                <w:lang w:val="hr-HR" w:eastAsia="en-US"/>
              </w:rPr>
              <w:t>232</w:t>
            </w:r>
            <w:r w:rsidR="00C73869">
              <w:rPr>
                <w:rFonts w:ascii="Arial" w:hAnsi="Arial" w:cs="Arial" w:eastAsiaTheme="minorHAnsi"/>
                <w:lang w:val="hr-HR" w:eastAsia="en-US"/>
              </w:rPr>
              <w:t>/202</w:t>
            </w:r>
            <w:r w:rsidR="00667726">
              <w:rPr>
                <w:rFonts w:ascii="Arial" w:hAnsi="Arial" w:cs="Arial" w:eastAsiaTheme="minorHAnsi"/>
                <w:lang w:val="hr-HR" w:eastAsia="en-US"/>
              </w:rPr>
              <w:t>5</w:t>
            </w:r>
            <w:r w:rsidR="003C7307">
              <w:rPr>
                <w:rFonts w:ascii="Arial" w:hAnsi="Arial" w:cs="Arial" w:eastAsiaTheme="minorHAnsi"/>
                <w:lang w:val="hr-HR" w:eastAsia="en-US"/>
              </w:rPr>
              <w:t>-</w:t>
            </w:r>
            <w:r w:rsidR="00667726">
              <w:rPr>
                <w:rFonts w:ascii="Arial" w:hAnsi="Arial" w:cs="Arial" w:eastAsiaTheme="minorHAnsi"/>
                <w:lang w:val="hr-HR" w:eastAsia="en-US"/>
              </w:rPr>
              <w:t>5</w:t>
            </w:r>
          </w:p>
        </w:tc>
      </w:tr>
    </w:tbl>
    <w:p w:rsidRPr="003F3B97" w:rsidR="00AB3B8E" w:rsidP="00AB3B8E" w:rsidRDefault="00AB3B8E" w14:paraId="26EADDF6" w14:textId="3C5616F9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3F3B97" w:rsidR="00AB3B8E" w:rsidP="00AA1955" w:rsidRDefault="00AB3B8E" w14:paraId="2FB17309" w14:textId="0F3E7DC3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R E P U B L I K A  H R V A T S K A </w:t>
      </w:r>
    </w:p>
    <w:p w:rsidRPr="003F3B97" w:rsidR="00AB3B8E" w:rsidP="00AB3B8E" w:rsidRDefault="00AB3B8E" w14:paraId="4596F829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R J E Š E N J E</w:t>
      </w:r>
    </w:p>
    <w:p w:rsidRPr="003F3B97" w:rsidR="00AB3B8E" w:rsidP="00AB3B8E" w:rsidRDefault="00AB3B8E" w14:paraId="4BBB1935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</w:t>
      </w:r>
    </w:p>
    <w:p w:rsidRPr="003F3B97" w:rsidR="00AB3B8E" w:rsidP="00C85F4C" w:rsidRDefault="00AB3B8E" w14:paraId="63C2D7B3" w14:textId="43E5041C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       </w:t>
      </w:r>
      <w:r w:rsidR="00C85F4C">
        <w:rPr>
          <w:rFonts w:ascii="Arial" w:hAnsi="Arial" w:cs="Arial"/>
          <w:sz w:val="24"/>
          <w:szCs w:val="24"/>
        </w:rPr>
        <w:t>Općinski sud u Kutini</w:t>
      </w:r>
      <w:r w:rsidR="00FE28B8">
        <w:rPr>
          <w:rFonts w:ascii="Arial" w:hAnsi="Arial" w:cs="Arial"/>
          <w:sz w:val="24"/>
          <w:szCs w:val="24"/>
        </w:rPr>
        <w:t xml:space="preserve">, po </w:t>
      </w:r>
      <w:r w:rsidR="00BA4CDA">
        <w:rPr>
          <w:rFonts w:ascii="Arial" w:hAnsi="Arial" w:cs="Arial"/>
          <w:sz w:val="24"/>
          <w:szCs w:val="24"/>
        </w:rPr>
        <w:t>su</w:t>
      </w:r>
      <w:r w:rsidR="002B65F9">
        <w:rPr>
          <w:rFonts w:ascii="Arial" w:hAnsi="Arial" w:cs="Arial"/>
          <w:sz w:val="24"/>
          <w:szCs w:val="24"/>
        </w:rPr>
        <w:t xml:space="preserve">tkinji </w:t>
      </w:r>
      <w:r w:rsidR="000C7B4A">
        <w:rPr>
          <w:rFonts w:ascii="Arial" w:hAnsi="Arial" w:cs="Arial"/>
          <w:sz w:val="24"/>
          <w:szCs w:val="24"/>
        </w:rPr>
        <w:t>Ines Burić</w:t>
      </w:r>
      <w:r w:rsidR="006E69D8">
        <w:rPr>
          <w:rFonts w:ascii="Arial" w:hAnsi="Arial" w:cs="Arial"/>
          <w:sz w:val="24"/>
          <w:szCs w:val="24"/>
        </w:rPr>
        <w:t xml:space="preserve">, </w:t>
      </w:r>
      <w:r w:rsidRPr="00454D9B" w:rsidR="00454D9B">
        <w:rPr>
          <w:rFonts w:ascii="Arial" w:hAnsi="Arial" w:cs="Arial"/>
          <w:sz w:val="24"/>
          <w:szCs w:val="24"/>
        </w:rPr>
        <w:t xml:space="preserve">u postupku izvršenja </w:t>
      </w:r>
      <w:proofErr w:type="spellStart"/>
      <w:r w:rsidRPr="00454D9B" w:rsidR="00454D9B">
        <w:rPr>
          <w:rFonts w:ascii="Arial" w:hAnsi="Arial" w:cs="Arial"/>
          <w:sz w:val="24"/>
          <w:szCs w:val="24"/>
        </w:rPr>
        <w:t>prekršajnoprav</w:t>
      </w:r>
      <w:r w:rsidR="006E590B">
        <w:rPr>
          <w:rFonts w:ascii="Arial" w:hAnsi="Arial" w:cs="Arial"/>
          <w:sz w:val="24"/>
          <w:szCs w:val="24"/>
        </w:rPr>
        <w:t>ne</w:t>
      </w:r>
      <w:proofErr w:type="spellEnd"/>
      <w:r w:rsidR="006E590B">
        <w:rPr>
          <w:rFonts w:ascii="Arial" w:hAnsi="Arial" w:cs="Arial"/>
          <w:sz w:val="24"/>
          <w:szCs w:val="24"/>
        </w:rPr>
        <w:t xml:space="preserve"> sankcije izrečene osuđeniku </w:t>
      </w:r>
      <w:r w:rsidR="00667726">
        <w:rPr>
          <w:rFonts w:ascii="Arial" w:hAnsi="Arial" w:cs="Arial"/>
          <w:sz w:val="24"/>
          <w:szCs w:val="24"/>
        </w:rPr>
        <w:t>Dražen Valjak</w:t>
      </w:r>
      <w:r w:rsidR="00201012">
        <w:rPr>
          <w:rFonts w:ascii="Arial" w:hAnsi="Arial" w:cs="Arial"/>
          <w:sz w:val="24"/>
          <w:szCs w:val="24"/>
        </w:rPr>
        <w:t>,</w:t>
      </w:r>
      <w:r w:rsidR="007E19F0">
        <w:rPr>
          <w:rFonts w:ascii="Arial" w:hAnsi="Arial" w:cs="Arial"/>
          <w:sz w:val="24"/>
          <w:szCs w:val="24"/>
        </w:rPr>
        <w:t xml:space="preserve"> </w:t>
      </w:r>
      <w:r w:rsidR="00585516">
        <w:rPr>
          <w:rFonts w:ascii="Arial" w:hAnsi="Arial" w:cs="Arial"/>
          <w:sz w:val="24"/>
          <w:szCs w:val="24"/>
        </w:rPr>
        <w:t xml:space="preserve">zbog prekršaja iz </w:t>
      </w:r>
      <w:r w:rsidRPr="00585516" w:rsidR="00585516">
        <w:rPr>
          <w:rFonts w:ascii="Arial" w:hAnsi="Arial" w:cs="Arial"/>
          <w:sz w:val="24"/>
          <w:szCs w:val="24"/>
        </w:rPr>
        <w:t xml:space="preserve">članka </w:t>
      </w:r>
      <w:r w:rsidRPr="00BA4CDA" w:rsidR="00BA4CDA">
        <w:rPr>
          <w:rFonts w:ascii="Arial" w:hAnsi="Arial" w:cs="Arial"/>
          <w:sz w:val="24"/>
          <w:szCs w:val="24"/>
        </w:rPr>
        <w:t xml:space="preserve"> </w:t>
      </w:r>
      <w:r w:rsidR="00667726">
        <w:rPr>
          <w:rFonts w:ascii="Arial" w:hAnsi="Arial" w:cs="Arial"/>
          <w:sz w:val="24"/>
          <w:szCs w:val="24"/>
        </w:rPr>
        <w:t>163</w:t>
      </w:r>
      <w:r w:rsidR="00342D07">
        <w:rPr>
          <w:rFonts w:ascii="Arial" w:hAnsi="Arial" w:cs="Arial"/>
          <w:sz w:val="24"/>
          <w:szCs w:val="24"/>
        </w:rPr>
        <w:t xml:space="preserve">. st.8. </w:t>
      </w:r>
      <w:r w:rsidR="000C7B4A">
        <w:rPr>
          <w:rFonts w:ascii="Arial" w:hAnsi="Arial" w:cs="Arial"/>
          <w:sz w:val="24"/>
          <w:szCs w:val="24"/>
        </w:rPr>
        <w:t xml:space="preserve">i dr. </w:t>
      </w:r>
      <w:r w:rsidR="00342D07">
        <w:rPr>
          <w:rFonts w:ascii="Arial" w:hAnsi="Arial" w:cs="Arial"/>
          <w:sz w:val="24"/>
          <w:szCs w:val="24"/>
        </w:rPr>
        <w:t>Zakon</w:t>
      </w:r>
      <w:r w:rsidR="00667726">
        <w:rPr>
          <w:rFonts w:ascii="Arial" w:hAnsi="Arial" w:cs="Arial"/>
          <w:sz w:val="24"/>
          <w:szCs w:val="24"/>
        </w:rPr>
        <w:t>a</w:t>
      </w:r>
      <w:r w:rsidR="00342D07">
        <w:rPr>
          <w:rFonts w:ascii="Arial" w:hAnsi="Arial" w:cs="Arial"/>
          <w:sz w:val="24"/>
          <w:szCs w:val="24"/>
        </w:rPr>
        <w:t xml:space="preserve"> o sigurnosti prometa na cestama</w:t>
      </w:r>
      <w:r w:rsidR="006F4A08">
        <w:rPr>
          <w:rFonts w:ascii="Arial" w:hAnsi="Arial" w:cs="Arial"/>
          <w:sz w:val="24"/>
          <w:szCs w:val="24"/>
        </w:rPr>
        <w:t xml:space="preserve">, </w:t>
      </w:r>
      <w:r w:rsidRPr="00670204" w:rsidR="00670204">
        <w:rPr>
          <w:rFonts w:ascii="Arial" w:hAnsi="Arial" w:cs="Arial"/>
          <w:sz w:val="24"/>
          <w:szCs w:val="24"/>
        </w:rPr>
        <w:t xml:space="preserve">dana </w:t>
      </w:r>
      <w:r w:rsidR="00667726">
        <w:rPr>
          <w:rFonts w:ascii="Arial" w:hAnsi="Arial" w:cs="Arial"/>
          <w:sz w:val="24"/>
          <w:szCs w:val="24"/>
        </w:rPr>
        <w:t>27.kolovoza</w:t>
      </w:r>
      <w:r w:rsidR="00AB0C43">
        <w:rPr>
          <w:rFonts w:ascii="Arial" w:hAnsi="Arial" w:cs="Arial"/>
          <w:sz w:val="24"/>
          <w:szCs w:val="24"/>
        </w:rPr>
        <w:t xml:space="preserve"> 2026.</w:t>
      </w:r>
    </w:p>
    <w:p w:rsidRPr="003F3B97" w:rsidR="00AB3B8E" w:rsidP="00AB3B8E" w:rsidRDefault="00AB3B8E" w14:paraId="44D9D8E0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</w:t>
      </w:r>
    </w:p>
    <w:p w:rsidRPr="003F3B97" w:rsidR="00AB3B8E" w:rsidP="00AB3B8E" w:rsidRDefault="00AB3B8E" w14:paraId="7461E3F6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r i j e š i o    j e</w:t>
      </w:r>
    </w:p>
    <w:p w:rsidRPr="003F3B97" w:rsidR="00AB3B8E" w:rsidP="00AB3B8E" w:rsidRDefault="00AB3B8E" w14:paraId="6A73455B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</w:t>
      </w:r>
    </w:p>
    <w:p w:rsidRPr="003F3B97" w:rsidR="00AB3B8E" w:rsidP="00BA4CDA" w:rsidRDefault="00AB3B8E" w14:paraId="6338B0F6" w14:textId="5047797D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       </w:t>
      </w:r>
      <w:proofErr w:type="spellStart"/>
      <w:r w:rsidR="00A17451">
        <w:rPr>
          <w:rFonts w:ascii="Arial" w:hAnsi="Arial" w:cs="Arial"/>
          <w:sz w:val="24"/>
          <w:szCs w:val="24"/>
        </w:rPr>
        <w:t>I.</w:t>
      </w:r>
      <w:r w:rsidRPr="003F3B97">
        <w:rPr>
          <w:rFonts w:ascii="Arial" w:hAnsi="Arial" w:cs="Arial"/>
          <w:sz w:val="24"/>
          <w:szCs w:val="24"/>
        </w:rPr>
        <w:t>Na</w:t>
      </w:r>
      <w:proofErr w:type="spellEnd"/>
      <w:r w:rsidRPr="003F3B97">
        <w:rPr>
          <w:rFonts w:ascii="Arial" w:hAnsi="Arial" w:cs="Arial"/>
          <w:sz w:val="24"/>
          <w:szCs w:val="24"/>
        </w:rPr>
        <w:t xml:space="preserve"> temelju članka 152. stavka  9. Prekršajnog zakona ("Narodne novine" broj 107/07, 39/13, 157/13, 110/15, 70/17, 118/18</w:t>
      </w:r>
      <w:r w:rsidR="004044E8">
        <w:rPr>
          <w:rFonts w:ascii="Arial" w:hAnsi="Arial" w:cs="Arial"/>
          <w:sz w:val="24"/>
          <w:szCs w:val="24"/>
        </w:rPr>
        <w:t>, 114/22</w:t>
      </w:r>
      <w:r w:rsidRPr="003F3B97">
        <w:rPr>
          <w:rFonts w:ascii="Arial" w:hAnsi="Arial" w:cs="Arial"/>
          <w:sz w:val="24"/>
          <w:szCs w:val="24"/>
        </w:rPr>
        <w:t>) obustavlja se postupak izvršenja</w:t>
      </w:r>
      <w:r w:rsidR="00406913">
        <w:rPr>
          <w:rFonts w:ascii="Arial" w:hAnsi="Arial" w:cs="Arial"/>
          <w:sz w:val="24"/>
          <w:szCs w:val="24"/>
        </w:rPr>
        <w:t xml:space="preserve"> </w:t>
      </w:r>
      <w:r w:rsidR="00667726">
        <w:rPr>
          <w:rFonts w:ascii="Arial" w:hAnsi="Arial" w:cs="Arial"/>
          <w:sz w:val="24"/>
          <w:szCs w:val="24"/>
        </w:rPr>
        <w:t>troška postupka</w:t>
      </w:r>
      <w:r w:rsidR="0048514E">
        <w:rPr>
          <w:rFonts w:ascii="Arial" w:hAnsi="Arial" w:cs="Arial"/>
          <w:sz w:val="24"/>
          <w:szCs w:val="24"/>
        </w:rPr>
        <w:t xml:space="preserve"> </w:t>
      </w:r>
      <w:r w:rsidR="00DE43F0">
        <w:rPr>
          <w:rFonts w:ascii="Arial" w:hAnsi="Arial" w:cs="Arial"/>
          <w:sz w:val="24"/>
          <w:szCs w:val="24"/>
        </w:rPr>
        <w:t>izrečene</w:t>
      </w:r>
      <w:r w:rsidRPr="003F3B97">
        <w:rPr>
          <w:rFonts w:ascii="Arial" w:hAnsi="Arial" w:cs="Arial"/>
          <w:sz w:val="24"/>
          <w:szCs w:val="24"/>
        </w:rPr>
        <w:t xml:space="preserve"> osuđeniku </w:t>
      </w:r>
      <w:r w:rsidR="00341ADE">
        <w:rPr>
          <w:rFonts w:ascii="Arial" w:hAnsi="Arial" w:cs="Arial"/>
          <w:sz w:val="24"/>
          <w:szCs w:val="24"/>
        </w:rPr>
        <w:t xml:space="preserve">Dražen Valjak, OIB: 31771602440, koji je prebivao u mjestu Repušnica, </w:t>
      </w:r>
      <w:proofErr w:type="spellStart"/>
      <w:r w:rsidR="00341ADE">
        <w:rPr>
          <w:rFonts w:ascii="Arial" w:hAnsi="Arial" w:cs="Arial"/>
          <w:sz w:val="24"/>
          <w:szCs w:val="24"/>
        </w:rPr>
        <w:t>Fumićeva</w:t>
      </w:r>
      <w:proofErr w:type="spellEnd"/>
      <w:r w:rsidR="00341ADE">
        <w:rPr>
          <w:rFonts w:ascii="Arial" w:hAnsi="Arial" w:cs="Arial"/>
          <w:sz w:val="24"/>
          <w:szCs w:val="24"/>
        </w:rPr>
        <w:t xml:space="preserve"> 55,</w:t>
      </w:r>
      <w:r w:rsidR="004552DF">
        <w:rPr>
          <w:rFonts w:ascii="Arial" w:hAnsi="Arial" w:cs="Arial"/>
          <w:sz w:val="24"/>
          <w:szCs w:val="24"/>
        </w:rPr>
        <w:t xml:space="preserve"> </w:t>
      </w:r>
      <w:r w:rsidR="00342D07">
        <w:rPr>
          <w:rFonts w:ascii="Arial" w:hAnsi="Arial" w:cs="Arial"/>
          <w:sz w:val="24"/>
          <w:szCs w:val="24"/>
        </w:rPr>
        <w:t>preminu</w:t>
      </w:r>
      <w:r w:rsidR="00341ADE">
        <w:rPr>
          <w:rFonts w:ascii="Arial" w:hAnsi="Arial" w:cs="Arial"/>
          <w:sz w:val="24"/>
          <w:szCs w:val="24"/>
        </w:rPr>
        <w:t>log</w:t>
      </w:r>
      <w:r w:rsidR="00342D07">
        <w:rPr>
          <w:rFonts w:ascii="Arial" w:hAnsi="Arial" w:cs="Arial"/>
          <w:sz w:val="24"/>
          <w:szCs w:val="24"/>
        </w:rPr>
        <w:t xml:space="preserve"> </w:t>
      </w:r>
      <w:r w:rsidR="00341ADE">
        <w:rPr>
          <w:rFonts w:ascii="Arial" w:hAnsi="Arial" w:cs="Arial"/>
          <w:sz w:val="24"/>
          <w:szCs w:val="24"/>
        </w:rPr>
        <w:t>24</w:t>
      </w:r>
      <w:r w:rsidR="004552DF">
        <w:rPr>
          <w:rFonts w:ascii="Arial" w:hAnsi="Arial" w:cs="Arial"/>
          <w:sz w:val="24"/>
          <w:szCs w:val="24"/>
        </w:rPr>
        <w:t>.08</w:t>
      </w:r>
      <w:r w:rsidR="00342D07">
        <w:rPr>
          <w:rFonts w:ascii="Arial" w:hAnsi="Arial" w:cs="Arial"/>
          <w:sz w:val="24"/>
          <w:szCs w:val="24"/>
        </w:rPr>
        <w:t>.2026.</w:t>
      </w:r>
      <w:r w:rsidR="007F71F8">
        <w:rPr>
          <w:rFonts w:ascii="Arial" w:hAnsi="Arial" w:cs="Arial"/>
          <w:bCs/>
          <w:noProof/>
          <w:sz w:val="24"/>
          <w:szCs w:val="24"/>
        </w:rPr>
        <w:t xml:space="preserve">, </w:t>
      </w:r>
      <w:r w:rsidR="00201012">
        <w:rPr>
          <w:rFonts w:ascii="Arial" w:hAnsi="Arial" w:cs="Arial"/>
          <w:sz w:val="24"/>
          <w:szCs w:val="24"/>
        </w:rPr>
        <w:t xml:space="preserve"> državljanin</w:t>
      </w:r>
      <w:r w:rsidR="00341ADE">
        <w:rPr>
          <w:rFonts w:ascii="Arial" w:hAnsi="Arial" w:cs="Arial"/>
          <w:sz w:val="24"/>
          <w:szCs w:val="24"/>
        </w:rPr>
        <w:t>a</w:t>
      </w:r>
      <w:r w:rsidR="00201012">
        <w:rPr>
          <w:rFonts w:ascii="Arial" w:hAnsi="Arial" w:cs="Arial"/>
          <w:sz w:val="24"/>
          <w:szCs w:val="24"/>
        </w:rPr>
        <w:t xml:space="preserve"> RH</w:t>
      </w:r>
    </w:p>
    <w:p w:rsidRPr="003F3B97" w:rsidR="00AB3B8E" w:rsidP="00AB3B8E" w:rsidRDefault="00AB3B8E" w14:paraId="10E9C5B5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</w:t>
      </w:r>
    </w:p>
    <w:p w:rsidRPr="003F3B97" w:rsidR="00AB3B8E" w:rsidP="00AB3B8E" w:rsidRDefault="00AB3B8E" w14:paraId="7352594A" w14:textId="77777777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Obrazloženje</w:t>
      </w:r>
    </w:p>
    <w:p w:rsidRPr="003F3B97" w:rsidR="00AB3B8E" w:rsidP="00AB3B8E" w:rsidRDefault="00AB3B8E" w14:paraId="39384FFD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</w:t>
      </w:r>
    </w:p>
    <w:p w:rsidR="00670204" w:rsidP="00692B64" w:rsidRDefault="00AB3B8E" w14:paraId="74328B25" w14:textId="6251026D">
      <w:pPr>
        <w:pStyle w:val="Default"/>
        <w:jc w:val="both"/>
      </w:pPr>
      <w:r w:rsidRPr="003F3B97">
        <w:t>        </w:t>
      </w:r>
      <w:r w:rsidR="003F3B97">
        <w:t>1.</w:t>
      </w:r>
      <w:r w:rsidRPr="00670204" w:rsidR="00670204">
        <w:t xml:space="preserve"> </w:t>
      </w:r>
      <w:r w:rsidRPr="00731AB5" w:rsidR="00731AB5">
        <w:t xml:space="preserve">Pravomoćnom odlukom o prekršaju Općinskog suda u </w:t>
      </w:r>
      <w:r w:rsidR="00E90431">
        <w:t>Kutini</w:t>
      </w:r>
      <w:r w:rsidR="00731AB5">
        <w:t>,</w:t>
      </w:r>
      <w:r w:rsidR="004044E8">
        <w:t xml:space="preserve"> </w:t>
      </w:r>
      <w:r w:rsidR="00731AB5">
        <w:t>poslovni</w:t>
      </w:r>
      <w:r w:rsidRPr="00DF4790" w:rsidR="00DF4790">
        <w:t xml:space="preserve"> broj </w:t>
      </w:r>
      <w:r w:rsidR="00BA4CDA">
        <w:t>Pp-</w:t>
      </w:r>
      <w:r w:rsidR="00341ADE">
        <w:t>468/2023</w:t>
      </w:r>
      <w:r w:rsidR="00BA4CDA">
        <w:t xml:space="preserve"> donesena </w:t>
      </w:r>
      <w:r w:rsidR="00341ADE">
        <w:t>01.travnja 2025</w:t>
      </w:r>
      <w:r w:rsidR="00692B64">
        <w:t>.</w:t>
      </w:r>
      <w:r w:rsidRPr="00DF4790" w:rsidR="00DF4790">
        <w:t xml:space="preserve"> osuđeniku </w:t>
      </w:r>
      <w:r w:rsidR="00341ADE">
        <w:t>Draženu Valjak</w:t>
      </w:r>
      <w:r w:rsidR="004552DF">
        <w:t xml:space="preserve"> </w:t>
      </w:r>
      <w:r w:rsidR="00606064">
        <w:t>izreč</w:t>
      </w:r>
      <w:r w:rsidR="00A62522">
        <w:t>e</w:t>
      </w:r>
      <w:r w:rsidR="00606064">
        <w:t>n</w:t>
      </w:r>
      <w:r w:rsidR="00DF4790">
        <w:t xml:space="preserve"> </w:t>
      </w:r>
      <w:r w:rsidR="004044E8">
        <w:t>je</w:t>
      </w:r>
      <w:r w:rsidR="00606064">
        <w:t xml:space="preserve"> </w:t>
      </w:r>
      <w:r w:rsidR="00341ADE">
        <w:t>trošak postupka u iznosu od 153,54 eura.</w:t>
      </w:r>
    </w:p>
    <w:p w:rsidRPr="00670204" w:rsidR="00AA1955" w:rsidP="00692B64" w:rsidRDefault="00AA1955" w14:paraId="4D286278" w14:textId="77777777">
      <w:pPr>
        <w:pStyle w:val="Default"/>
        <w:jc w:val="both"/>
      </w:pPr>
    </w:p>
    <w:p w:rsidR="00670204" w:rsidP="00670204" w:rsidRDefault="00670204" w14:paraId="7305EB5C" w14:textId="167A0651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</w:t>
      </w:r>
      <w:r w:rsidRPr="00670204">
        <w:rPr>
          <w:rFonts w:ascii="Arial" w:hAnsi="Arial" w:cs="Arial"/>
          <w:sz w:val="24"/>
          <w:szCs w:val="24"/>
        </w:rPr>
        <w:t>U tijeku postupka izvršenja utvrđen</w:t>
      </w:r>
      <w:r w:rsidR="006F4A08">
        <w:rPr>
          <w:rFonts w:ascii="Arial" w:hAnsi="Arial" w:cs="Arial"/>
          <w:sz w:val="24"/>
          <w:szCs w:val="24"/>
        </w:rPr>
        <w:t>o je da je osuđenik</w:t>
      </w:r>
      <w:r>
        <w:rPr>
          <w:rFonts w:ascii="Arial" w:hAnsi="Arial" w:cs="Arial"/>
          <w:sz w:val="24"/>
          <w:szCs w:val="24"/>
        </w:rPr>
        <w:t xml:space="preserve"> </w:t>
      </w:r>
      <w:r w:rsidR="006F4A08">
        <w:rPr>
          <w:rFonts w:ascii="Arial" w:hAnsi="Arial" w:cs="Arial"/>
          <w:sz w:val="24"/>
          <w:szCs w:val="24"/>
        </w:rPr>
        <w:t>preminuo</w:t>
      </w:r>
      <w:r>
        <w:rPr>
          <w:rFonts w:ascii="Arial" w:hAnsi="Arial" w:cs="Arial"/>
          <w:sz w:val="24"/>
          <w:szCs w:val="24"/>
        </w:rPr>
        <w:t xml:space="preserve"> dana </w:t>
      </w:r>
      <w:r w:rsidR="00341ADE">
        <w:rPr>
          <w:rFonts w:ascii="Arial" w:hAnsi="Arial" w:cs="Arial"/>
          <w:sz w:val="24"/>
          <w:szCs w:val="24"/>
        </w:rPr>
        <w:t>24</w:t>
      </w:r>
      <w:r w:rsidR="004552DF">
        <w:rPr>
          <w:rFonts w:ascii="Arial" w:hAnsi="Arial" w:cs="Arial"/>
          <w:sz w:val="24"/>
          <w:szCs w:val="24"/>
        </w:rPr>
        <w:t>.kolovoza</w:t>
      </w:r>
      <w:r w:rsidR="00342D07">
        <w:rPr>
          <w:rFonts w:ascii="Arial" w:hAnsi="Arial" w:cs="Arial"/>
          <w:sz w:val="24"/>
          <w:szCs w:val="24"/>
        </w:rPr>
        <w:t xml:space="preserve"> </w:t>
      </w:r>
      <w:r w:rsidR="00AA1955">
        <w:rPr>
          <w:rFonts w:ascii="Arial" w:hAnsi="Arial" w:cs="Arial"/>
          <w:sz w:val="24"/>
          <w:szCs w:val="24"/>
        </w:rPr>
        <w:t>2025</w:t>
      </w:r>
      <w:r w:rsidRPr="00670204">
        <w:rPr>
          <w:rFonts w:ascii="Arial" w:hAnsi="Arial" w:cs="Arial"/>
          <w:sz w:val="24"/>
          <w:szCs w:val="24"/>
        </w:rPr>
        <w:t>.</w:t>
      </w:r>
      <w:r w:rsidR="00201012">
        <w:rPr>
          <w:rFonts w:ascii="Arial" w:hAnsi="Arial" w:cs="Arial"/>
          <w:sz w:val="24"/>
          <w:szCs w:val="24"/>
        </w:rPr>
        <w:t>godine.</w:t>
      </w:r>
    </w:p>
    <w:p w:rsidRPr="00670204" w:rsidR="00AA1955" w:rsidP="00670204" w:rsidRDefault="00AA1955" w14:paraId="44AD1EAF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B3B8E" w:rsidP="00670204" w:rsidRDefault="00670204" w14:paraId="45230B54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</w:t>
      </w:r>
      <w:r w:rsidRPr="00670204">
        <w:rPr>
          <w:rFonts w:ascii="Arial" w:hAnsi="Arial" w:cs="Arial"/>
          <w:sz w:val="24"/>
          <w:szCs w:val="24"/>
        </w:rPr>
        <w:t xml:space="preserve">Odredbom članka 152. stavka 9. Prekršajnog zakona propisano je da se će se nakon smrti osuđenika postupak izvršenja </w:t>
      </w:r>
      <w:proofErr w:type="spellStart"/>
      <w:r w:rsidRPr="00670204">
        <w:rPr>
          <w:rFonts w:ascii="Arial" w:hAnsi="Arial" w:cs="Arial"/>
          <w:sz w:val="24"/>
          <w:szCs w:val="24"/>
        </w:rPr>
        <w:t>prekršajnopravnih</w:t>
      </w:r>
      <w:proofErr w:type="spellEnd"/>
      <w:r w:rsidRPr="00670204">
        <w:rPr>
          <w:rFonts w:ascii="Arial" w:hAnsi="Arial" w:cs="Arial"/>
          <w:sz w:val="24"/>
          <w:szCs w:val="24"/>
        </w:rPr>
        <w:t xml:space="preserve"> sankcija obustaviti, stoga je riješeno kao u izreci rješenja.</w:t>
      </w:r>
      <w:r w:rsidRPr="003F3B97" w:rsidR="00AB3B8E">
        <w:rPr>
          <w:rFonts w:ascii="Arial" w:hAnsi="Arial" w:cs="Arial"/>
          <w:sz w:val="24"/>
          <w:szCs w:val="24"/>
        </w:rPr>
        <w:t> </w:t>
      </w:r>
    </w:p>
    <w:p w:rsidRPr="003F3B97" w:rsidR="00670204" w:rsidP="00670204" w:rsidRDefault="00670204" w14:paraId="6C76665C" w14:textId="77777777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F3B97" w:rsidR="00AB3B8E" w:rsidP="00AB3B8E" w:rsidRDefault="00AA0DB3" w14:paraId="1541D741" w14:textId="28AAB132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Kutini, </w:t>
      </w:r>
      <w:r w:rsidRPr="00670204" w:rsidR="00342D07">
        <w:rPr>
          <w:rFonts w:ascii="Arial" w:hAnsi="Arial" w:cs="Arial"/>
          <w:sz w:val="24"/>
          <w:szCs w:val="24"/>
        </w:rPr>
        <w:t xml:space="preserve">dana </w:t>
      </w:r>
      <w:r w:rsidR="00341ADE">
        <w:rPr>
          <w:rFonts w:ascii="Arial" w:hAnsi="Arial" w:cs="Arial"/>
          <w:sz w:val="24"/>
          <w:szCs w:val="24"/>
        </w:rPr>
        <w:t>27.kolovoza</w:t>
      </w:r>
      <w:r w:rsidR="00342D07">
        <w:rPr>
          <w:rFonts w:ascii="Arial" w:hAnsi="Arial" w:cs="Arial"/>
          <w:sz w:val="24"/>
          <w:szCs w:val="24"/>
        </w:rPr>
        <w:t xml:space="preserve"> 2026.</w:t>
      </w:r>
    </w:p>
    <w:tbl>
      <w:tblPr>
        <w:tblStyle w:val="TableNormal"/>
        <w:tblW w:w="5000" w:type="pct"/>
        <w:tblInd w:w="0" w:type="dxa"/>
        <w:tblLook w:firstRow="0" w:lastRow="0" w:firstColumn="0" w:lastColumn="0" w:noHBand="0" w:noVBand="0" w:val="0000"/>
      </w:tblPr>
      <w:tblGrid>
        <w:gridCol w:w="3098"/>
        <w:gridCol w:w="3193"/>
        <w:gridCol w:w="3099"/>
      </w:tblGrid>
      <w:tr w:rsidRPr="003F3B97" w:rsidR="00AB3B8E" w14:paraId="37AF5435" w14:textId="77777777"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F3B97" w:rsidR="00AB3B8E" w:rsidP="00AB3B8E" w:rsidRDefault="00417471" w14:paraId="19EB8799" w14:textId="77777777">
            <w:pPr>
              <w:spacing w:after="0"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F3B97" w:rsidR="00AB3B8E" w:rsidP="00AB3B8E" w:rsidRDefault="00AB3B8E" w14:paraId="7BBDA7C9" w14:textId="77777777">
            <w:pPr>
              <w:spacing w:after="0"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1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650D" w:rsidP="00201012" w:rsidRDefault="00BA4CDA" w14:paraId="2CE1E38F" w14:textId="43ECE1FD">
            <w:pPr>
              <w:spacing w:after="0"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 w:eastAsiaTheme="minorHAnsi"/>
                <w:lang w:val="hr-HR" w:eastAsia="en-US"/>
              </w:rPr>
              <w:t>Su</w:t>
            </w:r>
            <w:r w:rsidR="002B65F9">
              <w:rPr>
                <w:rFonts w:ascii="Arial" w:hAnsi="Arial" w:cs="Arial" w:eastAsiaTheme="minorHAnsi"/>
                <w:lang w:val="hr-HR" w:eastAsia="en-US"/>
              </w:rPr>
              <w:t>tkinja</w:t>
            </w:r>
          </w:p>
          <w:p w:rsidRPr="003F3B97" w:rsidR="00DF4790" w:rsidP="00201012" w:rsidRDefault="000C7B4A" w14:paraId="224B23F6" w14:textId="13724FA5">
            <w:pPr>
              <w:spacing w:after="0"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>
              <w:rPr>
                <w:rFonts w:ascii="Arial" w:hAnsi="Arial" w:cs="Arial"/>
              </w:rPr>
              <w:t>Ines Burić</w:t>
            </w:r>
            <w:r w:rsidR="00AB0C43">
              <w:rPr>
                <w:rFonts w:ascii="Arial" w:hAnsi="Arial" w:cs="Arial"/>
              </w:rPr>
              <w:t xml:space="preserve"> </w:t>
            </w:r>
          </w:p>
        </w:tc>
      </w:tr>
      <w:tr w:rsidRPr="003F3B97" w:rsidR="00AB3B8E" w14:paraId="0900ADE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F3B97" w:rsidR="00AB3B8E" w:rsidP="00AB3B8E" w:rsidRDefault="00417471" w14:paraId="5C3E45CD" w14:textId="77777777">
            <w:pPr>
              <w:spacing w:after="0" w:line="240" w:lineRule="auto"/>
              <w:jc w:val="center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3F3B97" w:rsidR="00AB3B8E" w:rsidP="00AB3B8E" w:rsidRDefault="00AB3B8E" w14:paraId="5C08AD6D" w14:textId="77777777">
            <w:pPr>
              <w:spacing w:after="0" w:line="240" w:lineRule="auto"/>
              <w:rPr>
                <w:rFonts w:ascii="Arial" w:hAnsi="Arial" w:cs="Arial" w:eastAsiaTheme="minorHAnsi"/>
                <w:lang w:val="hr-HR" w:eastAsia="en-US"/>
              </w:rPr>
            </w:pPr>
            <w:r w:rsidRPr="003F3B97">
              <w:rPr>
                <w:rFonts w:ascii="Arial" w:hAnsi="Arial" w:cs="Arial" w:eastAsiaTheme="minorHAnsi"/>
                <w:lang w:val="hr-HR" w:eastAsia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3F3B97" w:rsidR="00AB3B8E" w:rsidP="00DF4790" w:rsidRDefault="00AB3B8E" w14:paraId="53F21446" w14:textId="77777777">
            <w:pPr>
              <w:spacing w:after="0" w:line="240" w:lineRule="auto"/>
              <w:rPr>
                <w:rFonts w:ascii="Arial" w:hAnsi="Arial" w:cs="Arial" w:eastAsiaTheme="minorHAnsi"/>
                <w:lang w:val="hr-HR" w:eastAsia="en-US"/>
              </w:rPr>
            </w:pPr>
          </w:p>
        </w:tc>
      </w:tr>
    </w:tbl>
    <w:p w:rsidRPr="003F3B97" w:rsidR="00AB3B8E" w:rsidP="00AB3B8E" w:rsidRDefault="00AB3B8E" w14:paraId="67972E96" w14:textId="28C79B56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Uputa o pravnom lijeku:</w:t>
      </w:r>
    </w:p>
    <w:p w:rsidRPr="003F3B97" w:rsidR="00AB3B8E" w:rsidP="002B65F9" w:rsidRDefault="00AB3B8E" w14:paraId="2DE30FA7" w14:textId="1DD44E04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Protiv ovog rješenja dopuštena je žalba u roku od 3 (tri) dana od dana do</w:t>
      </w:r>
      <w:r w:rsidRPr="003F3B97" w:rsidR="00417471">
        <w:rPr>
          <w:rFonts w:ascii="Arial" w:hAnsi="Arial" w:cs="Arial"/>
          <w:sz w:val="24"/>
          <w:szCs w:val="24"/>
        </w:rPr>
        <w:t>stave. Žalba se podnosi Općinskom</w:t>
      </w:r>
      <w:r w:rsidRPr="003F3B97">
        <w:rPr>
          <w:rFonts w:ascii="Arial" w:hAnsi="Arial" w:cs="Arial"/>
          <w:sz w:val="24"/>
          <w:szCs w:val="24"/>
        </w:rPr>
        <w:t xml:space="preserve"> sud</w:t>
      </w:r>
      <w:r w:rsidRPr="003F3B97" w:rsidR="00417471">
        <w:rPr>
          <w:rFonts w:ascii="Arial" w:hAnsi="Arial" w:cs="Arial"/>
          <w:sz w:val="24"/>
          <w:szCs w:val="24"/>
        </w:rPr>
        <w:t>u</w:t>
      </w:r>
      <w:r w:rsidRPr="003F3B97">
        <w:rPr>
          <w:rFonts w:ascii="Arial" w:hAnsi="Arial" w:cs="Arial"/>
          <w:sz w:val="24"/>
          <w:szCs w:val="24"/>
        </w:rPr>
        <w:t xml:space="preserve"> u Kutini,</w:t>
      </w:r>
      <w:r w:rsidRPr="003F3B97" w:rsidR="00417471">
        <w:rPr>
          <w:rFonts w:ascii="Arial" w:hAnsi="Arial" w:cs="Arial"/>
          <w:sz w:val="24"/>
          <w:szCs w:val="24"/>
        </w:rPr>
        <w:t xml:space="preserve"> </w:t>
      </w:r>
      <w:r w:rsidRPr="00C85F4C" w:rsidR="00C85F4C">
        <w:rPr>
          <w:rFonts w:ascii="Arial" w:hAnsi="Arial" w:cs="Arial"/>
          <w:sz w:val="24"/>
          <w:szCs w:val="24"/>
        </w:rPr>
        <w:t>Hrvatskih branitelja 1, Kutina</w:t>
      </w:r>
      <w:r w:rsidRPr="003F3B97">
        <w:rPr>
          <w:rFonts w:ascii="Arial" w:hAnsi="Arial" w:cs="Arial"/>
          <w:sz w:val="24"/>
          <w:szCs w:val="24"/>
        </w:rPr>
        <w:t>, u dva primjerka, a o žalbi odlučuje Visoki prekršajni sud Republike Hrvatske.</w:t>
      </w:r>
    </w:p>
    <w:p w:rsidRPr="003F3B97" w:rsidR="00AB3B8E" w:rsidP="00AB3B8E" w:rsidRDefault="00AB3B8E" w14:paraId="7ADC475E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</w:t>
      </w:r>
    </w:p>
    <w:p w:rsidRPr="003F3B97" w:rsidR="00AB3B8E" w:rsidP="00AB3B8E" w:rsidRDefault="00AB3B8E" w14:paraId="6FAAC8D9" w14:textId="77777777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3F3B97">
        <w:rPr>
          <w:rFonts w:ascii="Arial" w:hAnsi="Arial" w:cs="Arial"/>
          <w:sz w:val="24"/>
          <w:szCs w:val="24"/>
        </w:rPr>
        <w:t>    Dostaviti:</w:t>
      </w:r>
    </w:p>
    <w:p w:rsidR="00890F36" w:rsidP="00280EB7" w:rsidRDefault="00692B64" w14:paraId="4983ED81" w14:textId="0A02FF6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A31C29">
        <w:rPr>
          <w:rFonts w:ascii="Arial" w:hAnsi="Arial" w:cs="Arial"/>
          <w:sz w:val="24"/>
          <w:szCs w:val="24"/>
        </w:rPr>
        <w:t>odnositelju</w:t>
      </w:r>
    </w:p>
    <w:p w:rsidRPr="00AA1955" w:rsidR="00746B4A" w:rsidP="002B65F9" w:rsidRDefault="006F4A08" w14:paraId="49E5871F" w14:textId="10CD6733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692B64">
        <w:rPr>
          <w:rFonts w:ascii="Arial" w:hAnsi="Arial" w:cs="Arial"/>
          <w:sz w:val="24"/>
          <w:szCs w:val="24"/>
        </w:rPr>
        <w:t>spi</w:t>
      </w:r>
      <w:r w:rsidR="00AA1955">
        <w:rPr>
          <w:rFonts w:ascii="Arial" w:hAnsi="Arial" w:cs="Arial"/>
          <w:sz w:val="24"/>
          <w:szCs w:val="24"/>
        </w:rPr>
        <w:t>s</w:t>
      </w:r>
    </w:p>
    <w:sectPr w:rsidRPr="00AA1955" w:rsidR="00746B4A" w:rsidSect="002B65F9">
      <w:pgSz w:w="12240" w:h="15840"/>
      <w:pgMar w:top="1135" w:right="1425" w:bottom="567" w:left="1425" w:header="720" w:footer="720" w:gutter="0"/>
      <w:cols w:space="720"/>
      <w:noEndnote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4432E2"/>
    <w:multiLevelType w:val="hybridMultilevel"/>
    <w:tmpl w:val="06BA7AC4"/>
    <w:lvl w:ilvl="0" w:tplc="2DC06C90">
      <w:start w:val="1"/>
      <w:numFmt w:val="decimal"/>
      <w:lvlText w:val="%1."/>
      <w:lvlJc w:val="left"/>
      <w:pPr>
        <w:ind w:left="600" w:hanging="360"/>
      </w:pPr>
      <w:rPr>
        <w:rFonts w:hint="default" w:ascii="Arial" w:hAnsi="Arial" w:cs="Arial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B8E"/>
    <w:rsid w:val="00000816"/>
    <w:rsid w:val="00002F76"/>
    <w:rsid w:val="0004650D"/>
    <w:rsid w:val="00057183"/>
    <w:rsid w:val="000C7B4A"/>
    <w:rsid w:val="000F2DF0"/>
    <w:rsid w:val="00140504"/>
    <w:rsid w:val="00201012"/>
    <w:rsid w:val="00261063"/>
    <w:rsid w:val="00275DAB"/>
    <w:rsid w:val="00280EB7"/>
    <w:rsid w:val="00297BD3"/>
    <w:rsid w:val="002B65F9"/>
    <w:rsid w:val="00341ADE"/>
    <w:rsid w:val="00342D07"/>
    <w:rsid w:val="0036280A"/>
    <w:rsid w:val="003C7307"/>
    <w:rsid w:val="003D53E4"/>
    <w:rsid w:val="003F3B97"/>
    <w:rsid w:val="004044E8"/>
    <w:rsid w:val="00406913"/>
    <w:rsid w:val="00417471"/>
    <w:rsid w:val="00454D9B"/>
    <w:rsid w:val="004552DF"/>
    <w:rsid w:val="0048514E"/>
    <w:rsid w:val="004B45FD"/>
    <w:rsid w:val="004D2B36"/>
    <w:rsid w:val="004E3E7D"/>
    <w:rsid w:val="0050432D"/>
    <w:rsid w:val="00563B7B"/>
    <w:rsid w:val="00585516"/>
    <w:rsid w:val="00606064"/>
    <w:rsid w:val="00667726"/>
    <w:rsid w:val="00670204"/>
    <w:rsid w:val="00692B64"/>
    <w:rsid w:val="006A2C31"/>
    <w:rsid w:val="006B57A2"/>
    <w:rsid w:val="006E590B"/>
    <w:rsid w:val="006E69D8"/>
    <w:rsid w:val="006F4A08"/>
    <w:rsid w:val="00731AB5"/>
    <w:rsid w:val="00741ED0"/>
    <w:rsid w:val="00746B4A"/>
    <w:rsid w:val="00753E64"/>
    <w:rsid w:val="007E19F0"/>
    <w:rsid w:val="007F71F8"/>
    <w:rsid w:val="00890F36"/>
    <w:rsid w:val="008C1E1C"/>
    <w:rsid w:val="009224D3"/>
    <w:rsid w:val="009D067D"/>
    <w:rsid w:val="00A17451"/>
    <w:rsid w:val="00A31C29"/>
    <w:rsid w:val="00A62522"/>
    <w:rsid w:val="00AA0DB3"/>
    <w:rsid w:val="00AA1955"/>
    <w:rsid w:val="00AB0C43"/>
    <w:rsid w:val="00AB3B8E"/>
    <w:rsid w:val="00B87DC1"/>
    <w:rsid w:val="00BA4CDA"/>
    <w:rsid w:val="00BB40AF"/>
    <w:rsid w:val="00C25013"/>
    <w:rsid w:val="00C73869"/>
    <w:rsid w:val="00C85F4C"/>
    <w:rsid w:val="00D357ED"/>
    <w:rsid w:val="00DE43F0"/>
    <w:rsid w:val="00DF4790"/>
    <w:rsid w:val="00E12D17"/>
    <w:rsid w:val="00E90431"/>
    <w:rsid w:val="00EB28E7"/>
    <w:rsid w:val="00F525D6"/>
    <w:rsid w:val="00FE28B8"/>
    <w:rsid w:val="00FF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4074B15"/>
  <w15:docId w15:val="{26E4FB6C-25E8-4D33-B915-1DF7B86C7954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AB3B8E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rsid w:val="00AB3B8E"/>
    <w:pPr>
      <w:autoSpaceDE w:val="false"/>
      <w:autoSpaceDN w:val="false"/>
      <w:adjustRightInd w:val="false"/>
      <w:spacing w:after="0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 w:customStyle="true">
    <w:name w:val="NormalWeb"/>
    <w:uiPriority w:val="99"/>
    <w:rsid w:val="00AB3B8E"/>
    <w:pPr>
      <w:autoSpaceDE w:val="false"/>
      <w:autoSpaceDN w:val="false"/>
      <w:adjustRightInd w:val="false"/>
      <w:spacing w:before="100" w:beforeAutospacing="true" w:after="100" w:afterAutospacing="true" w:line="276" w:lineRule="auto"/>
    </w:pPr>
    <w:rPr>
      <w:rFonts w:ascii="Verdana" w:hAnsi="Verdana" w:eastAsia="Times New Roman" w:cs="Times New Roman"/>
      <w:sz w:val="24"/>
      <w:szCs w:val="24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0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00816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297BD3"/>
    <w:pPr>
      <w:ind w:left="720"/>
      <w:contextualSpacing/>
    </w:pPr>
  </w:style>
  <w:style w:type="paragraph" w:styleId="Default" w:customStyle="true">
    <w:name w:val="Default"/>
    <w:rsid w:val="00DE43F0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23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986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media/image1.png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Ministarstvo Pravosuda Republike Hrvatske</properties:Company>
  <properties:Pages>1</properties:Pages>
  <properties:Words>247</properties:Words>
  <properties:Characters>1412</properties:Characters>
  <properties:Lines>11</properties:Lines>
  <properties:Paragraphs>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2026-08-27T06:03:00Z</dcterms:created>
  <dc:creator>Nada Devčić</dc:creator>
  <dc:description/>
  <cp:keywords/>
  <cp:lastModifiedBy>Martina Pavlić</cp:lastModifiedBy>
  <cp:lastPrinted>2026-03-23T07:58:00Z</cp:lastPrinted>
  <dcterms:modified xmlns:xsi="http://www.w3.org/2001/XMLSchema-instance" xsi:type="dcterms:W3CDTF">2026-08-27T06:06:00Z</dcterms:modified>
  <cp:revision>3</cp:revision>
  <dc:subject/>
  <dc:title/>
</cp:coreProperties>
</file>